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52D" w:rsidRPr="006A652D" w:rsidRDefault="008B58CA" w:rsidP="006A652D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bookmarkStart w:id="0" w:name="_Toc195328330"/>
      <w:bookmarkStart w:id="1" w:name="_Toc201985155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Załącznik nr……</w:t>
      </w:r>
    </w:p>
    <w:p w:rsidR="006A652D" w:rsidRDefault="008B58CA" w:rsidP="006A652D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do Uchwały nr ………..</w:t>
      </w:r>
    </w:p>
    <w:p w:rsidR="006A652D" w:rsidRPr="006A652D" w:rsidRDefault="006A652D" w:rsidP="006A652D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A65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WZC SRLGD „Morze i Parsęta”</w:t>
      </w:r>
    </w:p>
    <w:p w:rsidR="006A652D" w:rsidRPr="006A652D" w:rsidRDefault="006A652D" w:rsidP="006A652D">
      <w:pPr>
        <w:spacing w:after="0" w:line="240" w:lineRule="auto"/>
        <w:jc w:val="right"/>
        <w:rPr>
          <w:rFonts w:ascii="Calibri Light" w:eastAsia="Times New Roman" w:hAnsi="Calibri Light" w:cs="Times New Roman"/>
          <w:b/>
          <w:lang w:eastAsia="pl-PL"/>
        </w:rPr>
      </w:pPr>
      <w:r w:rsidRPr="006A65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 dnia …………………</w:t>
      </w:r>
      <w:r w:rsidRPr="006A652D">
        <w:rPr>
          <w:rFonts w:ascii="Calibri Light" w:eastAsia="Times New Roman" w:hAnsi="Calibri Light" w:cs="Times New Roman"/>
          <w:b/>
          <w:lang w:eastAsia="pl-PL"/>
        </w:rPr>
        <w:t xml:space="preserve">              </w:t>
      </w:r>
    </w:p>
    <w:p w:rsidR="006A652D" w:rsidRPr="006A652D" w:rsidRDefault="006A652D" w:rsidP="006A652D">
      <w:pPr>
        <w:spacing w:after="0" w:line="240" w:lineRule="auto"/>
        <w:jc w:val="right"/>
        <w:rPr>
          <w:rFonts w:ascii="Calibri Light" w:eastAsia="Times New Roman" w:hAnsi="Calibri Light" w:cs="Times New Roman"/>
          <w:b/>
          <w:lang w:eastAsia="pl-PL"/>
        </w:rPr>
      </w:pPr>
    </w:p>
    <w:p w:rsidR="006A652D" w:rsidRPr="006A652D" w:rsidRDefault="000D7612" w:rsidP="006A652D">
      <w:pPr>
        <w:spacing w:after="0" w:line="240" w:lineRule="auto"/>
        <w:jc w:val="right"/>
        <w:rPr>
          <w:rFonts w:ascii="Calibri Light" w:eastAsia="Times New Roman" w:hAnsi="Calibri Light" w:cs="Times New Roman"/>
          <w:b/>
          <w:lang w:eastAsia="pl-PL"/>
        </w:rPr>
      </w:pPr>
      <w:r>
        <w:rPr>
          <w:rFonts w:ascii="Calibri Light" w:eastAsia="Times New Roman" w:hAnsi="Calibri Light" w:cs="Times New Roman"/>
          <w:b/>
          <w:lang w:eastAsia="pl-PL"/>
        </w:rPr>
        <w:t>projekt 12.04.2019</w:t>
      </w:r>
      <w:bookmarkStart w:id="2" w:name="_GoBack"/>
      <w:bookmarkEnd w:id="2"/>
    </w:p>
    <w:p w:rsidR="006A652D" w:rsidRPr="006A652D" w:rsidRDefault="006A652D" w:rsidP="006A652D">
      <w:pPr>
        <w:spacing w:after="0" w:line="240" w:lineRule="auto"/>
        <w:jc w:val="right"/>
        <w:rPr>
          <w:rFonts w:ascii="Calibri Light" w:eastAsia="Times New Roman" w:hAnsi="Calibri Light" w:cs="Times New Roman"/>
          <w:b/>
          <w:lang w:eastAsia="pl-PL"/>
        </w:rPr>
      </w:pPr>
    </w:p>
    <w:p w:rsidR="006A652D" w:rsidRPr="006A652D" w:rsidRDefault="006A652D" w:rsidP="006A652D">
      <w:pPr>
        <w:spacing w:after="0" w:line="240" w:lineRule="auto"/>
        <w:jc w:val="right"/>
        <w:rPr>
          <w:rFonts w:ascii="Calibri Light" w:eastAsia="Times New Roman" w:hAnsi="Calibri Light" w:cs="Times New Roman"/>
          <w:b/>
          <w:lang w:eastAsia="pl-PL"/>
        </w:rPr>
      </w:pPr>
    </w:p>
    <w:p w:rsidR="006A652D" w:rsidRPr="006A652D" w:rsidRDefault="006A652D" w:rsidP="006A652D">
      <w:pPr>
        <w:spacing w:after="0" w:line="240" w:lineRule="auto"/>
        <w:rPr>
          <w:rFonts w:ascii="Calibri Light" w:eastAsia="Calibri" w:hAnsi="Calibri Light" w:cs="Times New Roman"/>
          <w:b/>
        </w:rPr>
      </w:pPr>
      <w:r w:rsidRPr="006A652D">
        <w:rPr>
          <w:rFonts w:ascii="Calibri Light" w:eastAsia="Calibri" w:hAnsi="Calibri Light" w:cs="Times New Roman"/>
          <w:b/>
        </w:rPr>
        <w:t>ZAŁACZNIK NR 1 DO LSR SRLGD „MORZE I PARSĘTA”</w:t>
      </w:r>
    </w:p>
    <w:p w:rsidR="006A652D" w:rsidRPr="006A652D" w:rsidRDefault="006A652D" w:rsidP="006A652D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lang w:eastAsia="pl-PL"/>
        </w:rPr>
      </w:pPr>
    </w:p>
    <w:p w:rsidR="006A652D" w:rsidRPr="006A652D" w:rsidRDefault="006A652D" w:rsidP="006A652D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lang w:eastAsia="pl-PL"/>
        </w:rPr>
      </w:pPr>
    </w:p>
    <w:p w:rsidR="006A652D" w:rsidRPr="006A652D" w:rsidRDefault="006A652D" w:rsidP="006A652D">
      <w:pPr>
        <w:spacing w:after="0" w:line="240" w:lineRule="auto"/>
        <w:jc w:val="center"/>
        <w:rPr>
          <w:rFonts w:ascii="Calibri Light" w:eastAsia="Times New Roman" w:hAnsi="Calibri Light" w:cs="Times New Roman"/>
          <w:lang w:eastAsia="pl-PL"/>
        </w:rPr>
      </w:pPr>
      <w:r w:rsidRPr="006A652D">
        <w:rPr>
          <w:rFonts w:ascii="Calibri Light" w:eastAsia="Times New Roman" w:hAnsi="Calibri Light" w:cs="Times New Roman"/>
          <w:b/>
          <w:lang w:eastAsia="pl-PL"/>
        </w:rPr>
        <w:t>PROCEDURA AKTUALIZACJI LOKALNEJ STRATEGII ROZWOJU REALIZOWANEJ PRZEZ LOKALNĄ GRUPĘ DZIAŁANIA „MORZE I PARSĘTA”</w:t>
      </w:r>
    </w:p>
    <w:p w:rsidR="006A652D" w:rsidRPr="006A652D" w:rsidRDefault="006A652D" w:rsidP="006A652D">
      <w:pPr>
        <w:spacing w:after="0" w:line="240" w:lineRule="auto"/>
        <w:jc w:val="both"/>
        <w:rPr>
          <w:rFonts w:ascii="Calibri Light" w:eastAsia="Times New Roman" w:hAnsi="Calibri Light" w:cs="Times New Roman"/>
          <w:b/>
          <w:lang w:eastAsia="pl-PL"/>
        </w:rPr>
      </w:pPr>
    </w:p>
    <w:p w:rsidR="006A652D" w:rsidRPr="006A652D" w:rsidRDefault="006A652D" w:rsidP="006A652D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alibri Light" w:eastAsia="Times New Roman" w:hAnsi="Calibri Light" w:cs="Times New Roman"/>
          <w:lang w:eastAsia="pl-PL"/>
        </w:rPr>
      </w:pPr>
      <w:r w:rsidRPr="006A652D">
        <w:rPr>
          <w:rFonts w:ascii="Calibri Light" w:eastAsia="Times New Roman" w:hAnsi="Calibri Light" w:cs="Times New Roman"/>
          <w:lang w:eastAsia="pl-PL"/>
        </w:rPr>
        <w:t>Niniejsza procedura reguluje zasady i tryb przeprowadzania przez Stowarzyszenie Rybacka Lokalna Grupa Działania „Morze i Parsęta” procesu aktualizacji Lokalnej Strategii Rozwoju:</w:t>
      </w:r>
    </w:p>
    <w:p w:rsidR="006A652D" w:rsidRPr="006A652D" w:rsidRDefault="006A652D" w:rsidP="006A652D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alibri Light" w:eastAsia="Times New Roman" w:hAnsi="Calibri Light" w:cs="Times New Roman"/>
          <w:lang w:eastAsia="pl-PL"/>
        </w:rPr>
      </w:pPr>
      <w:r w:rsidRPr="006A652D">
        <w:rPr>
          <w:rFonts w:ascii="Calibri Light" w:eastAsia="Times New Roman" w:hAnsi="Calibri Light" w:cs="Times New Roman"/>
          <w:lang w:eastAsia="pl-PL"/>
        </w:rPr>
        <w:t>Użyte w niniejszym dokumencie terminy oznaczają:</w:t>
      </w:r>
    </w:p>
    <w:p w:rsidR="006A652D" w:rsidRPr="006A652D" w:rsidRDefault="006A652D" w:rsidP="006A652D">
      <w:pPr>
        <w:numPr>
          <w:ilvl w:val="0"/>
          <w:numId w:val="6"/>
        </w:numPr>
        <w:spacing w:after="0" w:line="24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6A652D">
        <w:rPr>
          <w:rFonts w:ascii="Calibri Light" w:eastAsia="Times New Roman" w:hAnsi="Calibri Light" w:cs="Times New Roman"/>
          <w:b/>
          <w:lang w:eastAsia="pl-PL"/>
        </w:rPr>
        <w:t xml:space="preserve">Procedura </w:t>
      </w:r>
      <w:r w:rsidRPr="006A652D">
        <w:rPr>
          <w:rFonts w:ascii="Calibri Light" w:eastAsia="Times New Roman" w:hAnsi="Calibri Light" w:cs="Times New Roman"/>
          <w:lang w:eastAsia="pl-PL"/>
        </w:rPr>
        <w:t>– niniejsza Procedura</w:t>
      </w:r>
    </w:p>
    <w:p w:rsidR="006A652D" w:rsidRPr="006A652D" w:rsidRDefault="006A652D" w:rsidP="006A652D">
      <w:pPr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Calibri Light" w:eastAsia="Times New Roman" w:hAnsi="Calibri Light" w:cs="Times New Roman"/>
          <w:lang w:eastAsia="pl-PL"/>
        </w:rPr>
      </w:pPr>
      <w:r w:rsidRPr="006A652D">
        <w:rPr>
          <w:rFonts w:ascii="Calibri Light" w:eastAsia="Times New Roman" w:hAnsi="Calibri Light" w:cs="Times New Roman"/>
          <w:b/>
          <w:lang w:eastAsia="pl-PL"/>
        </w:rPr>
        <w:t xml:space="preserve">LGD </w:t>
      </w:r>
      <w:r w:rsidRPr="006A652D">
        <w:rPr>
          <w:rFonts w:ascii="Calibri Light" w:eastAsia="Times New Roman" w:hAnsi="Calibri Light" w:cs="Times New Roman"/>
          <w:lang w:eastAsia="pl-PL"/>
        </w:rPr>
        <w:t>– Stowarzyszenie Rybacka Lokalna Grupa Działania „Morze i Parsęta”;</w:t>
      </w:r>
    </w:p>
    <w:p w:rsidR="006A652D" w:rsidRPr="006A652D" w:rsidRDefault="006A652D" w:rsidP="006A652D">
      <w:pPr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Calibri Light" w:eastAsia="Times New Roman" w:hAnsi="Calibri Light" w:cs="Times New Roman"/>
          <w:lang w:eastAsia="pl-PL"/>
        </w:rPr>
      </w:pPr>
      <w:r w:rsidRPr="006A652D">
        <w:rPr>
          <w:rFonts w:ascii="Calibri Light" w:eastAsia="Times New Roman" w:hAnsi="Calibri Light" w:cs="Times New Roman"/>
          <w:b/>
          <w:lang w:eastAsia="pl-PL"/>
        </w:rPr>
        <w:t>Zarząd</w:t>
      </w:r>
      <w:r w:rsidRPr="006A652D">
        <w:rPr>
          <w:rFonts w:ascii="Calibri Light" w:eastAsia="Times New Roman" w:hAnsi="Calibri Light" w:cs="Times New Roman"/>
          <w:lang w:eastAsia="pl-PL"/>
        </w:rPr>
        <w:t xml:space="preserve"> – Zarząd Stowarzyszenia Rybacka Lokalna Grupa Działania „Morze i Parsęta”;</w:t>
      </w:r>
    </w:p>
    <w:p w:rsidR="006A652D" w:rsidRPr="006A652D" w:rsidRDefault="006A652D" w:rsidP="006A652D">
      <w:pPr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Calibri Light" w:eastAsia="Times New Roman" w:hAnsi="Calibri Light" w:cs="Times New Roman"/>
          <w:lang w:eastAsia="pl-PL"/>
        </w:rPr>
      </w:pPr>
      <w:r w:rsidRPr="006A652D">
        <w:rPr>
          <w:rFonts w:ascii="Calibri Light" w:eastAsia="Times New Roman" w:hAnsi="Calibri Light" w:cs="Times New Roman"/>
          <w:b/>
          <w:lang w:eastAsia="pl-PL"/>
        </w:rPr>
        <w:t>Rada</w:t>
      </w:r>
      <w:r w:rsidRPr="006A652D">
        <w:rPr>
          <w:rFonts w:ascii="Calibri Light" w:eastAsia="Times New Roman" w:hAnsi="Calibri Light" w:cs="Times New Roman"/>
          <w:lang w:eastAsia="pl-PL"/>
        </w:rPr>
        <w:t xml:space="preserve"> – Rada Rybacka Stowarzyszenia Lokalna Grupa Działania „Morze i Parsęta”;</w:t>
      </w:r>
    </w:p>
    <w:p w:rsidR="006A652D" w:rsidRPr="006A652D" w:rsidRDefault="006A652D" w:rsidP="006A652D">
      <w:pPr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Calibri Light" w:eastAsia="Times New Roman" w:hAnsi="Calibri Light" w:cs="Times New Roman"/>
          <w:lang w:eastAsia="pl-PL"/>
        </w:rPr>
      </w:pPr>
      <w:r w:rsidRPr="006A652D">
        <w:rPr>
          <w:rFonts w:ascii="Calibri Light" w:eastAsia="Times New Roman" w:hAnsi="Calibri Light" w:cs="Times New Roman"/>
          <w:b/>
          <w:lang w:eastAsia="pl-PL"/>
        </w:rPr>
        <w:t>Biuro</w:t>
      </w:r>
      <w:r w:rsidRPr="006A652D">
        <w:rPr>
          <w:rFonts w:ascii="Calibri Light" w:eastAsia="Times New Roman" w:hAnsi="Calibri Light" w:cs="Times New Roman"/>
          <w:lang w:eastAsia="pl-PL"/>
        </w:rPr>
        <w:t xml:space="preserve"> – Biuro Stowarzyszenia Rybacka Lokalna Grupa Działania „Morze i Parsęta”; będące aparatem administracyjnym Stowarzyszenia.</w:t>
      </w:r>
    </w:p>
    <w:p w:rsidR="006A652D" w:rsidRPr="006A652D" w:rsidRDefault="006A652D" w:rsidP="006A652D">
      <w:pPr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Calibri Light" w:eastAsia="Times New Roman" w:hAnsi="Calibri Light" w:cs="Times New Roman"/>
          <w:lang w:eastAsia="pl-PL"/>
        </w:rPr>
      </w:pPr>
      <w:r w:rsidRPr="006A652D">
        <w:rPr>
          <w:rFonts w:ascii="Calibri Light" w:eastAsia="Times New Roman" w:hAnsi="Calibri Light" w:cs="Times New Roman"/>
          <w:b/>
          <w:lang w:eastAsia="pl-PL"/>
        </w:rPr>
        <w:t xml:space="preserve">Walne Zebranie Członków </w:t>
      </w:r>
      <w:r w:rsidRPr="006A652D">
        <w:rPr>
          <w:rFonts w:ascii="Calibri Light" w:eastAsia="Times New Roman" w:hAnsi="Calibri Light" w:cs="Times New Roman"/>
          <w:lang w:eastAsia="pl-PL"/>
        </w:rPr>
        <w:t>– Walne Zebranie Członków Stowarzyszenie Rybacka Lokalna Grupa Działania „Morze i Parsęta”;</w:t>
      </w:r>
    </w:p>
    <w:p w:rsidR="006A652D" w:rsidRPr="006A652D" w:rsidRDefault="006A652D" w:rsidP="006A652D">
      <w:pPr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Calibri Light" w:eastAsia="Times New Roman" w:hAnsi="Calibri Light" w:cs="Times New Roman"/>
          <w:lang w:eastAsia="pl-PL"/>
        </w:rPr>
      </w:pPr>
      <w:r w:rsidRPr="006A652D">
        <w:rPr>
          <w:rFonts w:ascii="Calibri Light" w:eastAsia="Times New Roman" w:hAnsi="Calibri Light" w:cs="Times New Roman"/>
          <w:b/>
          <w:lang w:eastAsia="pl-PL"/>
        </w:rPr>
        <w:t xml:space="preserve">LSR </w:t>
      </w:r>
      <w:r w:rsidRPr="006A652D">
        <w:rPr>
          <w:rFonts w:ascii="Calibri Light" w:eastAsia="Times New Roman" w:hAnsi="Calibri Light" w:cs="Times New Roman"/>
          <w:lang w:eastAsia="pl-PL"/>
        </w:rPr>
        <w:t>– Lokalna Strategia Rozwoju opracowana przez LGD i realizowana na podstawie umowy ramowej zawartej z Zarządem Województwa Zachodniopomorskiego;</w:t>
      </w:r>
    </w:p>
    <w:p w:rsidR="006A652D" w:rsidRPr="006A652D" w:rsidRDefault="006A652D" w:rsidP="006A652D">
      <w:pPr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Calibri Light" w:eastAsia="Times New Roman" w:hAnsi="Calibri Light" w:cs="Times New Roman"/>
          <w:lang w:eastAsia="pl-PL"/>
        </w:rPr>
      </w:pPr>
      <w:r w:rsidRPr="006A652D">
        <w:rPr>
          <w:rFonts w:ascii="Calibri Light" w:eastAsia="Times New Roman" w:hAnsi="Calibri Light" w:cs="Times New Roman"/>
          <w:b/>
          <w:lang w:eastAsia="pl-PL"/>
        </w:rPr>
        <w:t>ustawa o RLKS</w:t>
      </w:r>
      <w:r w:rsidRPr="006A652D">
        <w:rPr>
          <w:rFonts w:ascii="Calibri Light" w:eastAsia="Times New Roman" w:hAnsi="Calibri Light" w:cs="Times New Roman"/>
          <w:lang w:eastAsia="pl-PL"/>
        </w:rPr>
        <w:t xml:space="preserve"> – ustawa z dnia 20 lutego 2015 r. o rozwoju lokalnym z udziałem lokalnej społeczności (Dz. U. z 2015 r. poz. 378 </w:t>
      </w:r>
      <w:r w:rsidRPr="006A652D">
        <w:rPr>
          <w:rFonts w:ascii="Calibri Light" w:eastAsia="Times New Roman" w:hAnsi="Calibri Light" w:cs="Times New Roman"/>
          <w:b/>
          <w:lang w:eastAsia="pl-PL"/>
        </w:rPr>
        <w:t>oraz z 2017 r. poz. 5 i 1475);</w:t>
      </w:r>
    </w:p>
    <w:p w:rsidR="006A652D" w:rsidRPr="006A652D" w:rsidRDefault="006A652D" w:rsidP="006A652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652D">
        <w:rPr>
          <w:rFonts w:ascii="Calibri Light" w:eastAsia="Times New Roman" w:hAnsi="Calibri Light" w:cs="Times New Roman"/>
          <w:b/>
          <w:lang w:eastAsia="pl-PL"/>
        </w:rPr>
        <w:t>ustawa w zakresie polityki spójności</w:t>
      </w:r>
      <w:r w:rsidRPr="006A652D">
        <w:rPr>
          <w:rFonts w:ascii="Calibri Light" w:eastAsia="Times New Roman" w:hAnsi="Calibri Light" w:cs="Times New Roman"/>
          <w:lang w:eastAsia="pl-PL"/>
        </w:rPr>
        <w:t xml:space="preserve"> – z dnia 11 lipca 2014 r. o zasadach realizacji programów w zakresie polityki spójności finansowanych w perspektywie finansowej 2014-2020 (Dz. U. poz. 1146 oraz z 2015 r. poz. 378 oraz </w:t>
      </w:r>
      <w:r w:rsidRPr="006A652D">
        <w:rPr>
          <w:rFonts w:ascii="Times New Roman" w:eastAsia="Times New Roman" w:hAnsi="Times New Roman" w:cs="Times New Roman"/>
          <w:lang w:eastAsia="pl-PL"/>
        </w:rPr>
        <w:t>(Dz. U. z 2017 r. poz. 1460);</w:t>
      </w:r>
    </w:p>
    <w:p w:rsidR="006A652D" w:rsidRPr="006A652D" w:rsidRDefault="006A652D" w:rsidP="006A652D">
      <w:pPr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Calibri Light" w:eastAsia="Times New Roman" w:hAnsi="Calibri Light" w:cs="Times New Roman"/>
          <w:lang w:eastAsia="pl-PL"/>
        </w:rPr>
      </w:pPr>
      <w:r w:rsidRPr="006A652D">
        <w:rPr>
          <w:rFonts w:ascii="Calibri Light" w:eastAsia="Times New Roman" w:hAnsi="Calibri Light" w:cs="Times New Roman"/>
          <w:b/>
          <w:lang w:eastAsia="pl-PL"/>
        </w:rPr>
        <w:t>zarząd województwa</w:t>
      </w:r>
      <w:r w:rsidRPr="006A652D">
        <w:rPr>
          <w:rFonts w:ascii="Calibri Light" w:eastAsia="Times New Roman" w:hAnsi="Calibri Light" w:cs="Times New Roman"/>
          <w:lang w:eastAsia="pl-PL"/>
        </w:rPr>
        <w:t xml:space="preserve"> – Zarząd Województwa Zachodniopomorskiego. </w:t>
      </w:r>
    </w:p>
    <w:p w:rsidR="006A652D" w:rsidRPr="006A652D" w:rsidRDefault="006A652D" w:rsidP="006A652D">
      <w:pPr>
        <w:spacing w:after="0" w:line="240" w:lineRule="auto"/>
        <w:jc w:val="both"/>
        <w:rPr>
          <w:rFonts w:ascii="Calibri Light" w:eastAsia="Times New Roman" w:hAnsi="Calibri Light" w:cs="Times New Roman"/>
          <w:b/>
          <w:lang w:eastAsia="pl-PL"/>
        </w:rPr>
      </w:pPr>
    </w:p>
    <w:p w:rsidR="006A652D" w:rsidRPr="006A652D" w:rsidRDefault="006A652D" w:rsidP="006A652D">
      <w:pPr>
        <w:spacing w:after="0" w:line="240" w:lineRule="auto"/>
        <w:ind w:left="360"/>
        <w:jc w:val="both"/>
        <w:rPr>
          <w:rFonts w:ascii="Calibri Light" w:eastAsia="Times New Roman" w:hAnsi="Calibri Light" w:cs="Times New Roman"/>
          <w:b/>
          <w:i/>
          <w:lang w:eastAsia="pl-PL"/>
        </w:rPr>
      </w:pPr>
      <w:r w:rsidRPr="006A652D">
        <w:rPr>
          <w:rFonts w:ascii="Calibri Light" w:eastAsia="Times New Roman" w:hAnsi="Calibri Light" w:cs="Times New Roman"/>
          <w:b/>
          <w:lang w:eastAsia="pl-PL"/>
        </w:rPr>
        <w:t xml:space="preserve">ETAP I. ZIDENTYFIKOWANIE POTRZEBY DOKONANIA AKTUALIZACJI LSR </w:t>
      </w:r>
    </w:p>
    <w:bookmarkEnd w:id="0"/>
    <w:bookmarkEnd w:id="1"/>
    <w:p w:rsidR="006A652D" w:rsidRPr="006A652D" w:rsidRDefault="006A652D" w:rsidP="006A652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Calibri Light" w:eastAsia="Times New Roman" w:hAnsi="Calibri Light" w:cs="Times New Roman"/>
          <w:lang w:eastAsia="pl-PL"/>
        </w:rPr>
      </w:pPr>
      <w:r w:rsidRPr="006A652D">
        <w:rPr>
          <w:rFonts w:ascii="Calibri Light" w:eastAsia="Times New Roman" w:hAnsi="Calibri Light" w:cs="Times New Roman"/>
          <w:lang w:eastAsia="pl-PL"/>
        </w:rPr>
        <w:t xml:space="preserve">W przypadku zidentyfikowania potrzeby lub konieczności dokonania aktualizacji LSR uprawniony wnioskodawca zwraca się do Zarządu z wnioskiem o podjęcie działań zmierzających do aktualizacji. Zarząd może również podjąć działania dotyczące aktualizacji LSR z własnej inicjatywy. </w:t>
      </w:r>
    </w:p>
    <w:p w:rsidR="006A652D" w:rsidRPr="006A652D" w:rsidRDefault="006A652D" w:rsidP="006A652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Calibri Light" w:eastAsia="Times New Roman" w:hAnsi="Calibri Light" w:cs="Times New Roman"/>
          <w:lang w:eastAsia="pl-PL"/>
        </w:rPr>
      </w:pPr>
      <w:r w:rsidRPr="006A652D">
        <w:rPr>
          <w:rFonts w:ascii="Calibri Light" w:eastAsia="Times New Roman" w:hAnsi="Calibri Light" w:cs="Times New Roman"/>
          <w:lang w:eastAsia="pl-PL"/>
        </w:rPr>
        <w:t>Z wnioskiem do Zarządu o podjęcie działań zmierzających do aktualizacji LSR może wystąpić na piśmie:</w:t>
      </w:r>
    </w:p>
    <w:p w:rsidR="006A652D" w:rsidRPr="006A652D" w:rsidRDefault="006A652D" w:rsidP="006A652D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6A652D">
        <w:rPr>
          <w:rFonts w:ascii="Calibri Light" w:eastAsia="Times New Roman" w:hAnsi="Calibri Light" w:cs="Times New Roman"/>
          <w:lang w:eastAsia="pl-PL"/>
        </w:rPr>
        <w:t>Przewodniczący Rady,</w:t>
      </w:r>
    </w:p>
    <w:p w:rsidR="006A652D" w:rsidRPr="006A652D" w:rsidRDefault="00D756DE" w:rsidP="006A652D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Times New Roman"/>
          <w:lang w:eastAsia="pl-PL"/>
        </w:rPr>
      </w:pPr>
      <w:r>
        <w:rPr>
          <w:rFonts w:ascii="Calibri Light" w:eastAsia="Times New Roman" w:hAnsi="Calibri Light" w:cs="Times New Roman"/>
          <w:lang w:eastAsia="pl-PL"/>
        </w:rPr>
        <w:t>Dyrektor</w:t>
      </w:r>
      <w:r w:rsidR="006A652D" w:rsidRPr="006A652D">
        <w:rPr>
          <w:rFonts w:ascii="Calibri Light" w:eastAsia="Times New Roman" w:hAnsi="Calibri Light" w:cs="Times New Roman"/>
          <w:lang w:eastAsia="pl-PL"/>
        </w:rPr>
        <w:t xml:space="preserve"> Biura</w:t>
      </w:r>
    </w:p>
    <w:p w:rsidR="006A652D" w:rsidRPr="006A652D" w:rsidRDefault="006A652D" w:rsidP="006A652D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6A652D">
        <w:rPr>
          <w:rFonts w:ascii="Calibri Light" w:eastAsia="Times New Roman" w:hAnsi="Calibri Light" w:cs="Times New Roman"/>
          <w:lang w:eastAsia="pl-PL"/>
        </w:rPr>
        <w:t>Przewodniczący Komisji Rewizyjnej</w:t>
      </w:r>
    </w:p>
    <w:p w:rsidR="006A652D" w:rsidRPr="006A652D" w:rsidRDefault="006A652D" w:rsidP="006A652D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6A652D">
        <w:rPr>
          <w:rFonts w:ascii="Calibri Light" w:eastAsia="Times New Roman" w:hAnsi="Calibri Light" w:cs="Times New Roman"/>
          <w:lang w:eastAsia="pl-PL"/>
        </w:rPr>
        <w:t>co najmniej 15 członków Stowarzyszenia.</w:t>
      </w:r>
    </w:p>
    <w:p w:rsidR="006A652D" w:rsidRPr="006A652D" w:rsidRDefault="006A652D" w:rsidP="006A652D">
      <w:pPr>
        <w:spacing w:after="0" w:line="240" w:lineRule="auto"/>
        <w:ind w:left="1004"/>
        <w:jc w:val="both"/>
        <w:rPr>
          <w:rFonts w:ascii="Calibri Light" w:eastAsia="Times New Roman" w:hAnsi="Calibri Light" w:cs="Times New Roman"/>
          <w:lang w:eastAsia="pl-PL"/>
        </w:rPr>
      </w:pPr>
      <w:r w:rsidRPr="006A652D">
        <w:rPr>
          <w:rFonts w:ascii="Calibri Light" w:eastAsia="Times New Roman" w:hAnsi="Calibri Light" w:cs="Times New Roman"/>
          <w:lang w:eastAsia="pl-PL"/>
        </w:rPr>
        <w:t>- w związku ze zmianą stanu prawnego, wydaniem przez Instytucję Zarządzającą PO RYBY 2014 – 2020 wytycznych mających wpływ na realizację LSR albo wynikami realizacji LSR. Z tych samych powodów również Zarząd może podjąć inicjatywę zmierzającą do aktualizacji LSR.</w:t>
      </w:r>
    </w:p>
    <w:p w:rsidR="006A652D" w:rsidRPr="006A652D" w:rsidRDefault="006A652D" w:rsidP="006A652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Calibri Light" w:eastAsia="Times New Roman" w:hAnsi="Calibri Light" w:cs="Times New Roman"/>
          <w:lang w:eastAsia="pl-PL"/>
        </w:rPr>
      </w:pPr>
      <w:r w:rsidRPr="006A652D">
        <w:rPr>
          <w:rFonts w:ascii="Calibri Light" w:eastAsia="Times New Roman" w:hAnsi="Calibri Light" w:cs="Times New Roman"/>
          <w:lang w:eastAsia="pl-PL"/>
        </w:rPr>
        <w:t>Zarząd przy pomocy Biura, analizuje wnioski uprawnionych podmiotów, wskazanych w pkt 1 lub dokonuje samodzielnej analizy swoich spostrzeżeń i przygotowuje projekt aktualizacji LSR.</w:t>
      </w:r>
    </w:p>
    <w:p w:rsidR="006A652D" w:rsidRPr="006A652D" w:rsidRDefault="006A652D" w:rsidP="006A652D">
      <w:pPr>
        <w:spacing w:after="0" w:line="240" w:lineRule="auto"/>
        <w:ind w:left="567"/>
        <w:jc w:val="both"/>
        <w:rPr>
          <w:rFonts w:ascii="Calibri Light" w:eastAsia="Times New Roman" w:hAnsi="Calibri Light" w:cs="Times New Roman"/>
          <w:lang w:eastAsia="pl-PL"/>
        </w:rPr>
      </w:pPr>
    </w:p>
    <w:p w:rsidR="006A652D" w:rsidRPr="006A652D" w:rsidRDefault="006A652D" w:rsidP="006A652D">
      <w:pPr>
        <w:spacing w:after="0" w:line="240" w:lineRule="auto"/>
        <w:jc w:val="both"/>
        <w:rPr>
          <w:rFonts w:ascii="Calibri Light" w:eastAsia="Times New Roman" w:hAnsi="Calibri Light" w:cs="Times New Roman"/>
          <w:b/>
          <w:lang w:eastAsia="pl-PL"/>
        </w:rPr>
      </w:pPr>
      <w:r w:rsidRPr="006A652D">
        <w:rPr>
          <w:rFonts w:ascii="Calibri Light" w:eastAsia="Times New Roman" w:hAnsi="Calibri Light" w:cs="Times New Roman"/>
          <w:b/>
          <w:lang w:eastAsia="pl-PL"/>
        </w:rPr>
        <w:t>ETAP II. DZIAŁANIA INFORMACYJNO – KONSULTACYJNE.</w:t>
      </w:r>
    </w:p>
    <w:p w:rsidR="006A652D" w:rsidRPr="006A652D" w:rsidRDefault="006A652D" w:rsidP="006A652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Calibri Light" w:eastAsia="Times New Roman" w:hAnsi="Calibri Light" w:cs="Times New Roman"/>
          <w:lang w:eastAsia="pl-PL"/>
        </w:rPr>
      </w:pPr>
      <w:r w:rsidRPr="006A652D">
        <w:rPr>
          <w:rFonts w:ascii="Calibri Light" w:eastAsia="Times New Roman" w:hAnsi="Calibri Light" w:cs="Times New Roman"/>
          <w:lang w:eastAsia="pl-PL"/>
        </w:rPr>
        <w:t>Zarząd konsultuje treść projekt</w:t>
      </w:r>
      <w:r w:rsidR="00D756DE">
        <w:rPr>
          <w:rFonts w:ascii="Calibri Light" w:eastAsia="Times New Roman" w:hAnsi="Calibri Light" w:cs="Times New Roman"/>
          <w:lang w:eastAsia="pl-PL"/>
        </w:rPr>
        <w:t>u</w:t>
      </w:r>
      <w:r w:rsidRPr="006A652D">
        <w:rPr>
          <w:rFonts w:ascii="Calibri Light" w:eastAsia="Times New Roman" w:hAnsi="Calibri Light" w:cs="Times New Roman"/>
          <w:lang w:eastAsia="pl-PL"/>
        </w:rPr>
        <w:t xml:space="preserve"> aktualizacji LSR z:</w:t>
      </w:r>
    </w:p>
    <w:p w:rsidR="006A652D" w:rsidRPr="006A652D" w:rsidRDefault="006A652D" w:rsidP="006A652D">
      <w:pPr>
        <w:numPr>
          <w:ilvl w:val="0"/>
          <w:numId w:val="2"/>
        </w:numPr>
        <w:spacing w:after="0" w:line="24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6A652D">
        <w:rPr>
          <w:rFonts w:ascii="Calibri Light" w:eastAsia="Times New Roman" w:hAnsi="Calibri Light" w:cs="Times New Roman"/>
          <w:lang w:eastAsia="pl-PL"/>
        </w:rPr>
        <w:t>Radą,</w:t>
      </w:r>
    </w:p>
    <w:p w:rsidR="006A652D" w:rsidRPr="006A652D" w:rsidRDefault="002A09A3" w:rsidP="006A652D">
      <w:pPr>
        <w:numPr>
          <w:ilvl w:val="0"/>
          <w:numId w:val="2"/>
        </w:numPr>
        <w:spacing w:after="0" w:line="240" w:lineRule="auto"/>
        <w:jc w:val="both"/>
        <w:rPr>
          <w:rFonts w:ascii="Calibri Light" w:eastAsia="Times New Roman" w:hAnsi="Calibri Light" w:cs="Times New Roman"/>
          <w:lang w:eastAsia="pl-PL"/>
        </w:rPr>
      </w:pPr>
      <w:r>
        <w:rPr>
          <w:rFonts w:ascii="Calibri Light" w:eastAsia="Times New Roman" w:hAnsi="Calibri Light" w:cs="Times New Roman"/>
          <w:lang w:eastAsia="pl-PL"/>
        </w:rPr>
        <w:t>Dyrektorem</w:t>
      </w:r>
      <w:r w:rsidR="006A652D" w:rsidRPr="006A652D">
        <w:rPr>
          <w:rFonts w:ascii="Calibri Light" w:eastAsia="Times New Roman" w:hAnsi="Calibri Light" w:cs="Times New Roman"/>
          <w:lang w:eastAsia="pl-PL"/>
        </w:rPr>
        <w:t xml:space="preserve"> Biura,</w:t>
      </w:r>
    </w:p>
    <w:p w:rsidR="006A652D" w:rsidRPr="006A652D" w:rsidRDefault="006A652D" w:rsidP="006A652D">
      <w:pPr>
        <w:numPr>
          <w:ilvl w:val="0"/>
          <w:numId w:val="2"/>
        </w:numPr>
        <w:spacing w:after="0" w:line="24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6A652D">
        <w:rPr>
          <w:rFonts w:ascii="Calibri Light" w:eastAsia="Times New Roman" w:hAnsi="Calibri Light" w:cs="Times New Roman"/>
          <w:lang w:eastAsia="pl-PL"/>
        </w:rPr>
        <w:t>członkami LGD,</w:t>
      </w:r>
    </w:p>
    <w:p w:rsidR="006A652D" w:rsidRPr="006A652D" w:rsidRDefault="006A652D" w:rsidP="006A652D">
      <w:pPr>
        <w:numPr>
          <w:ilvl w:val="0"/>
          <w:numId w:val="2"/>
        </w:numPr>
        <w:spacing w:after="0" w:line="24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6A652D">
        <w:rPr>
          <w:rFonts w:ascii="Calibri Light" w:eastAsia="Times New Roman" w:hAnsi="Calibri Light" w:cs="Times New Roman"/>
          <w:lang w:eastAsia="pl-PL"/>
        </w:rPr>
        <w:t>lokalną społecznością.</w:t>
      </w:r>
    </w:p>
    <w:p w:rsidR="006A652D" w:rsidRPr="006A652D" w:rsidRDefault="006A652D" w:rsidP="006A652D">
      <w:pPr>
        <w:spacing w:after="0" w:line="24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6A652D">
        <w:rPr>
          <w:rFonts w:ascii="Calibri Light" w:eastAsia="Times New Roman" w:hAnsi="Calibri Light" w:cs="Times New Roman"/>
          <w:lang w:eastAsia="pl-PL"/>
        </w:rPr>
        <w:lastRenderedPageBreak/>
        <w:t xml:space="preserve">- Konsultacje z Radą i </w:t>
      </w:r>
      <w:r w:rsidR="002A09A3">
        <w:rPr>
          <w:rFonts w:ascii="Calibri Light" w:eastAsia="Times New Roman" w:hAnsi="Calibri Light" w:cs="Times New Roman"/>
          <w:lang w:eastAsia="pl-PL"/>
        </w:rPr>
        <w:t>Dyrektorem</w:t>
      </w:r>
      <w:r w:rsidRPr="006A652D">
        <w:rPr>
          <w:rFonts w:ascii="Calibri Light" w:eastAsia="Times New Roman" w:hAnsi="Calibri Light" w:cs="Times New Roman"/>
          <w:lang w:eastAsia="pl-PL"/>
        </w:rPr>
        <w:t xml:space="preserve"> Biura polegają na przesłaniu do Przewodniczącego Rady i </w:t>
      </w:r>
      <w:r w:rsidR="002A09A3">
        <w:rPr>
          <w:rFonts w:ascii="Calibri Light" w:eastAsia="Times New Roman" w:hAnsi="Calibri Light" w:cs="Times New Roman"/>
          <w:lang w:eastAsia="pl-PL"/>
        </w:rPr>
        <w:t>Dyrektora</w:t>
      </w:r>
      <w:r w:rsidRPr="006A652D">
        <w:rPr>
          <w:rFonts w:ascii="Calibri Light" w:eastAsia="Times New Roman" w:hAnsi="Calibri Light" w:cs="Times New Roman"/>
          <w:lang w:eastAsia="pl-PL"/>
        </w:rPr>
        <w:t xml:space="preserve"> Biura projektu aktualizacji LSR oraz wyznaczeniu stosowanego terminu na ustosunkowanie się do tego projektu. Przewodniczący Rady konsultuje treść projektu aktualizacji LSR z Członkami Rady i w terminie wyznaczonym przez Zarząd przedstawia pisemne stanowisko Rady na ten temat. </w:t>
      </w:r>
      <w:r w:rsidR="0079245D">
        <w:rPr>
          <w:rFonts w:ascii="Calibri Light" w:eastAsia="Times New Roman" w:hAnsi="Calibri Light" w:cs="Times New Roman"/>
          <w:lang w:eastAsia="pl-PL"/>
        </w:rPr>
        <w:t>Dyrektor</w:t>
      </w:r>
      <w:r w:rsidRPr="006A652D">
        <w:rPr>
          <w:rFonts w:ascii="Calibri Light" w:eastAsia="Times New Roman" w:hAnsi="Calibri Light" w:cs="Times New Roman"/>
          <w:lang w:eastAsia="pl-PL"/>
        </w:rPr>
        <w:t xml:space="preserve"> Biura, w terminie wyznaczonym przez Zarząd, przedstawia pisemne stanowisko Biura dotyczące projektu aktualizacji LSR.</w:t>
      </w:r>
    </w:p>
    <w:p w:rsidR="006A652D" w:rsidRPr="006A652D" w:rsidRDefault="006A652D" w:rsidP="006A652D">
      <w:pPr>
        <w:spacing w:after="0" w:line="240" w:lineRule="auto"/>
        <w:jc w:val="both"/>
        <w:rPr>
          <w:rFonts w:ascii="Calibri Light" w:eastAsia="Times New Roman" w:hAnsi="Calibri Light" w:cs="Times New Roman"/>
          <w:lang w:eastAsia="pl-PL"/>
        </w:rPr>
      </w:pPr>
    </w:p>
    <w:p w:rsidR="006A652D" w:rsidRPr="006A652D" w:rsidRDefault="006A652D" w:rsidP="006A652D">
      <w:pPr>
        <w:spacing w:after="0" w:line="24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6A652D">
        <w:rPr>
          <w:rFonts w:ascii="Calibri Light" w:eastAsia="Times New Roman" w:hAnsi="Calibri Light" w:cs="Times New Roman"/>
          <w:lang w:eastAsia="pl-PL"/>
        </w:rPr>
        <w:t xml:space="preserve">- Konsultacje z Członkami LGD polegają na opublikowaniu na stronie internetowej LGD projektu aktualizacji LSR oraz następnie (po skonsultowaniu projektu aktualizacji LSR z pozostałymi podmiotami wymienionymi na początku </w:t>
      </w:r>
      <w:r w:rsidRPr="006A652D">
        <w:rPr>
          <w:rFonts w:ascii="Calibri Light" w:eastAsia="Times New Roman" w:hAnsi="Calibri Light" w:cs="Times New Roman"/>
          <w:b/>
          <w:lang w:eastAsia="pl-PL"/>
        </w:rPr>
        <w:t xml:space="preserve">pkt 4 Procedury) </w:t>
      </w:r>
      <w:r w:rsidRPr="006A652D">
        <w:rPr>
          <w:rFonts w:ascii="Calibri Light" w:eastAsia="Times New Roman" w:hAnsi="Calibri Light" w:cs="Times New Roman"/>
          <w:lang w:eastAsia="pl-PL"/>
        </w:rPr>
        <w:t>na poddaniu na posiedzeniu Walnego Zebrania Członków pod dyskusję i głosowanie projektu aktualizacji.</w:t>
      </w:r>
    </w:p>
    <w:p w:rsidR="006A652D" w:rsidRPr="0079245D" w:rsidRDefault="006A652D" w:rsidP="006A652D">
      <w:pPr>
        <w:spacing w:after="0" w:line="240" w:lineRule="auto"/>
        <w:jc w:val="both"/>
        <w:rPr>
          <w:rFonts w:ascii="Calibri Light" w:eastAsia="Times New Roman" w:hAnsi="Calibri Light" w:cs="Times New Roman"/>
          <w:color w:val="FF0000"/>
          <w:lang w:eastAsia="pl-PL"/>
        </w:rPr>
      </w:pPr>
    </w:p>
    <w:p w:rsidR="006A652D" w:rsidRPr="0079245D" w:rsidRDefault="006A652D" w:rsidP="0079245D">
      <w:pPr>
        <w:pStyle w:val="Tekstpodstawowy"/>
      </w:pPr>
      <w:r w:rsidRPr="0079245D">
        <w:t>- Konsultacje z lokalną społecznością polegają na opublikowaniu na stronie internetowej LGD projektu aktualizacji LSR</w:t>
      </w:r>
      <w:r w:rsidR="000D5FAF" w:rsidRPr="0079245D">
        <w:t xml:space="preserve"> </w:t>
      </w:r>
      <w:r w:rsidR="00B22772" w:rsidRPr="0079245D">
        <w:t>oraz zgłaszaniu</w:t>
      </w:r>
      <w:r w:rsidRPr="0079245D">
        <w:t xml:space="preserve"> u</w:t>
      </w:r>
      <w:r w:rsidR="000D5FAF" w:rsidRPr="0079245D">
        <w:t>wag na formularzu zamieszczonym</w:t>
      </w:r>
      <w:r w:rsidRPr="0079245D">
        <w:t xml:space="preserve"> na stronie internetowej </w:t>
      </w:r>
      <w:r w:rsidR="00B22772" w:rsidRPr="0079245D">
        <w:t xml:space="preserve">przez </w:t>
      </w:r>
      <w:r w:rsidRPr="0079245D">
        <w:t>co najmniej 7 dni.</w:t>
      </w:r>
    </w:p>
    <w:p w:rsidR="006A652D" w:rsidRPr="006A652D" w:rsidRDefault="006A652D" w:rsidP="006A652D">
      <w:pPr>
        <w:spacing w:after="0" w:line="240" w:lineRule="auto"/>
        <w:jc w:val="both"/>
        <w:rPr>
          <w:rFonts w:ascii="Calibri Light" w:eastAsia="Times New Roman" w:hAnsi="Calibri Light" w:cs="Times New Roman"/>
          <w:b/>
          <w:lang w:eastAsia="pl-PL"/>
        </w:rPr>
      </w:pPr>
    </w:p>
    <w:p w:rsidR="006A652D" w:rsidRPr="006A652D" w:rsidRDefault="006A652D" w:rsidP="006A652D">
      <w:pPr>
        <w:spacing w:after="0" w:line="240" w:lineRule="auto"/>
        <w:jc w:val="both"/>
        <w:rPr>
          <w:rFonts w:ascii="Calibri Light" w:eastAsia="Times New Roman" w:hAnsi="Calibri Light" w:cs="Times New Roman"/>
          <w:b/>
          <w:lang w:eastAsia="pl-PL"/>
        </w:rPr>
      </w:pPr>
      <w:r w:rsidRPr="006A652D">
        <w:rPr>
          <w:rFonts w:ascii="Calibri Light" w:eastAsia="Times New Roman" w:hAnsi="Calibri Light" w:cs="Times New Roman"/>
          <w:lang w:eastAsia="pl-PL"/>
        </w:rPr>
        <w:t>- Konsultacje z lokalną społecznością prowadzone będą również wśród:</w:t>
      </w:r>
    </w:p>
    <w:p w:rsidR="006A652D" w:rsidRPr="006A652D" w:rsidRDefault="006A652D" w:rsidP="006A652D">
      <w:pPr>
        <w:numPr>
          <w:ilvl w:val="0"/>
          <w:numId w:val="8"/>
        </w:numPr>
        <w:spacing w:after="0" w:line="24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6A652D">
        <w:rPr>
          <w:rFonts w:ascii="Calibri Light" w:eastAsia="Times New Roman" w:hAnsi="Calibri Light" w:cs="Times New Roman"/>
          <w:lang w:eastAsia="pl-PL"/>
        </w:rPr>
        <w:t>przedstawicieli sektora rybackiego– zostanie przeprowadzone specjalne spotkanie dla takiej grupy osób,</w:t>
      </w:r>
    </w:p>
    <w:p w:rsidR="006A652D" w:rsidRPr="006A652D" w:rsidRDefault="006A652D" w:rsidP="006A652D">
      <w:pPr>
        <w:numPr>
          <w:ilvl w:val="0"/>
          <w:numId w:val="8"/>
        </w:numPr>
        <w:spacing w:after="0" w:line="24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6A652D">
        <w:rPr>
          <w:rFonts w:ascii="Calibri Light" w:eastAsia="Times New Roman" w:hAnsi="Calibri Light" w:cs="Times New Roman"/>
          <w:lang w:eastAsia="pl-PL"/>
        </w:rPr>
        <w:t xml:space="preserve">grupy </w:t>
      </w:r>
      <w:proofErr w:type="spellStart"/>
      <w:r w:rsidRPr="006A652D">
        <w:rPr>
          <w:rFonts w:ascii="Calibri Light" w:eastAsia="Times New Roman" w:hAnsi="Calibri Light" w:cs="Times New Roman"/>
          <w:lang w:eastAsia="pl-PL"/>
        </w:rPr>
        <w:t>defaworyzowanej</w:t>
      </w:r>
      <w:proofErr w:type="spellEnd"/>
      <w:r w:rsidRPr="006A652D">
        <w:rPr>
          <w:rFonts w:ascii="Calibri Light" w:eastAsia="Times New Roman" w:hAnsi="Calibri Light" w:cs="Times New Roman"/>
          <w:lang w:eastAsia="pl-PL"/>
        </w:rPr>
        <w:t xml:space="preserve"> - zostanie przeprowadzone specjalne spotkanie dla takiej grupy osób.</w:t>
      </w:r>
    </w:p>
    <w:p w:rsidR="006A652D" w:rsidRPr="006A652D" w:rsidRDefault="006A652D" w:rsidP="006A652D">
      <w:pPr>
        <w:spacing w:after="0" w:line="240" w:lineRule="auto"/>
        <w:jc w:val="both"/>
        <w:rPr>
          <w:rFonts w:ascii="Calibri Light" w:eastAsia="Times New Roman" w:hAnsi="Calibri Light" w:cs="Times New Roman"/>
          <w:lang w:eastAsia="pl-PL"/>
        </w:rPr>
      </w:pPr>
    </w:p>
    <w:p w:rsidR="006A652D" w:rsidRPr="006A652D" w:rsidRDefault="006A652D" w:rsidP="006A652D">
      <w:pPr>
        <w:spacing w:after="0" w:line="24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6A652D">
        <w:rPr>
          <w:rFonts w:ascii="Calibri Light" w:eastAsia="Times New Roman" w:hAnsi="Calibri Light" w:cs="Times New Roman"/>
          <w:lang w:eastAsia="pl-PL"/>
        </w:rPr>
        <w:t xml:space="preserve">W przypadku konieczności terminowego wprowadzenia w życie zmian LSR (np. dostosowanie się do wytycznych,   </w:t>
      </w:r>
    </w:p>
    <w:p w:rsidR="006A652D" w:rsidRPr="006A652D" w:rsidRDefault="006A652D" w:rsidP="006A652D">
      <w:pPr>
        <w:spacing w:after="0" w:line="24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6A652D">
        <w:rPr>
          <w:rFonts w:ascii="Calibri Light" w:eastAsia="Times New Roman" w:hAnsi="Calibri Light" w:cs="Times New Roman"/>
          <w:lang w:eastAsia="pl-PL"/>
        </w:rPr>
        <w:t xml:space="preserve">warunkowy wybór LSR), Zarząd może ograniczyć konsultacje dotyczące treści zaproponowanej aktualizacji:, jednak w każdym wypadku na stronie internetowej LGD powinna zostać publikowana informacja o planowanej </w:t>
      </w:r>
    </w:p>
    <w:p w:rsidR="006A652D" w:rsidRPr="006A652D" w:rsidRDefault="006A652D" w:rsidP="006A652D">
      <w:pPr>
        <w:spacing w:after="0" w:line="24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6A652D">
        <w:rPr>
          <w:rFonts w:ascii="Calibri Light" w:eastAsia="Times New Roman" w:hAnsi="Calibri Light" w:cs="Times New Roman"/>
          <w:lang w:eastAsia="pl-PL"/>
        </w:rPr>
        <w:t>aktualizacji LSR wraz z propozycją Zarządu oraz wskazaniem sposobu i terminów zgłaszania do zaproponowanych kryteriów uwag.</w:t>
      </w:r>
    </w:p>
    <w:p w:rsidR="006A652D" w:rsidRPr="006A652D" w:rsidRDefault="006A652D" w:rsidP="006A652D">
      <w:pPr>
        <w:spacing w:after="0" w:line="240" w:lineRule="auto"/>
        <w:jc w:val="both"/>
        <w:rPr>
          <w:rFonts w:ascii="Calibri Light" w:eastAsia="Times New Roman" w:hAnsi="Calibri Light" w:cs="Times New Roman"/>
          <w:lang w:eastAsia="pl-PL"/>
        </w:rPr>
      </w:pPr>
    </w:p>
    <w:p w:rsidR="006A652D" w:rsidRPr="006A652D" w:rsidRDefault="006A652D" w:rsidP="006A652D">
      <w:pPr>
        <w:spacing w:after="0" w:line="240" w:lineRule="auto"/>
        <w:jc w:val="both"/>
        <w:rPr>
          <w:rFonts w:ascii="Calibri Light" w:eastAsia="Times New Roman" w:hAnsi="Calibri Light" w:cs="Times New Roman"/>
          <w:b/>
          <w:lang w:eastAsia="pl-PL"/>
        </w:rPr>
      </w:pPr>
      <w:r w:rsidRPr="006A652D">
        <w:rPr>
          <w:rFonts w:ascii="Calibri Light" w:eastAsia="Times New Roman" w:hAnsi="Calibri Light" w:cs="Times New Roman"/>
          <w:b/>
          <w:lang w:eastAsia="pl-PL"/>
        </w:rPr>
        <w:t xml:space="preserve">ETAP III. </w:t>
      </w:r>
      <w:r w:rsidR="0079245D" w:rsidRPr="0079245D">
        <w:rPr>
          <w:rFonts w:ascii="Calibri Light" w:eastAsia="Times New Roman" w:hAnsi="Calibri Light" w:cs="Times New Roman"/>
          <w:b/>
          <w:color w:val="FF0000"/>
          <w:lang w:eastAsia="pl-PL"/>
        </w:rPr>
        <w:t xml:space="preserve">Uchwała Zarządu </w:t>
      </w:r>
      <w:r w:rsidRPr="006A652D">
        <w:rPr>
          <w:rFonts w:ascii="Calibri Light" w:eastAsia="Times New Roman" w:hAnsi="Calibri Light" w:cs="Times New Roman"/>
          <w:b/>
          <w:lang w:eastAsia="pl-PL"/>
        </w:rPr>
        <w:t>– UCHWAŁA W PRZEDMIOCIE ZMIANY LSR</w:t>
      </w:r>
    </w:p>
    <w:p w:rsidR="006A652D" w:rsidRPr="006A652D" w:rsidRDefault="006A652D" w:rsidP="006A652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Calibri Light" w:eastAsia="Times New Roman" w:hAnsi="Calibri Light" w:cs="Times New Roman"/>
          <w:lang w:eastAsia="pl-PL"/>
        </w:rPr>
      </w:pPr>
      <w:r w:rsidRPr="006A652D">
        <w:rPr>
          <w:rFonts w:ascii="Calibri Light" w:eastAsia="Times New Roman" w:hAnsi="Calibri Light" w:cs="Times New Roman"/>
          <w:lang w:eastAsia="pl-PL"/>
        </w:rPr>
        <w:t xml:space="preserve">Po dokonaniu analizy zgłoszonych uwag i ewentualnym wprowadzeniu stosownych zmian w projekcie aktualizacji, Zarząd </w:t>
      </w:r>
      <w:r w:rsidR="0079245D" w:rsidRPr="0079245D">
        <w:rPr>
          <w:rFonts w:ascii="Calibri Light" w:eastAsia="Times New Roman" w:hAnsi="Calibri Light" w:cs="Times New Roman"/>
          <w:color w:val="FF0000"/>
          <w:lang w:eastAsia="pl-PL"/>
        </w:rPr>
        <w:t>podejmuje uchwałę</w:t>
      </w:r>
      <w:r w:rsidRPr="0079245D">
        <w:rPr>
          <w:rFonts w:ascii="Calibri Light" w:eastAsia="Times New Roman" w:hAnsi="Calibri Light" w:cs="Times New Roman"/>
          <w:color w:val="FF0000"/>
          <w:lang w:eastAsia="pl-PL"/>
        </w:rPr>
        <w:t xml:space="preserve"> w przedmiocie aktualizacji LSR. </w:t>
      </w:r>
    </w:p>
    <w:p w:rsidR="006A652D" w:rsidRPr="006A652D" w:rsidRDefault="006A652D" w:rsidP="006A652D">
      <w:pPr>
        <w:numPr>
          <w:ilvl w:val="0"/>
          <w:numId w:val="3"/>
        </w:numPr>
        <w:spacing w:after="0" w:line="24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79245D">
        <w:rPr>
          <w:rFonts w:ascii="Calibri Light" w:eastAsia="Times New Roman" w:hAnsi="Calibri Light" w:cs="Times New Roman"/>
          <w:color w:val="FF0000"/>
          <w:lang w:eastAsia="pl-PL"/>
        </w:rPr>
        <w:t xml:space="preserve">W informacji dotyczącej </w:t>
      </w:r>
      <w:r w:rsidR="0079245D" w:rsidRPr="0079245D">
        <w:rPr>
          <w:rFonts w:ascii="Calibri Light" w:eastAsia="Times New Roman" w:hAnsi="Calibri Light" w:cs="Times New Roman"/>
          <w:color w:val="FF0000"/>
          <w:lang w:eastAsia="pl-PL"/>
        </w:rPr>
        <w:t xml:space="preserve">posiedzenia Zarządu </w:t>
      </w:r>
      <w:r w:rsidRPr="0079245D">
        <w:rPr>
          <w:rFonts w:ascii="Calibri Light" w:eastAsia="Times New Roman" w:hAnsi="Calibri Light" w:cs="Times New Roman"/>
          <w:color w:val="FF0000"/>
          <w:lang w:eastAsia="pl-PL"/>
        </w:rPr>
        <w:t xml:space="preserve">podaje się informację o tym, że w trakcie </w:t>
      </w:r>
      <w:r w:rsidR="0079245D" w:rsidRPr="0079245D">
        <w:rPr>
          <w:rFonts w:ascii="Calibri Light" w:eastAsia="Times New Roman" w:hAnsi="Calibri Light" w:cs="Times New Roman"/>
          <w:color w:val="FF0000"/>
          <w:lang w:eastAsia="pl-PL"/>
        </w:rPr>
        <w:t xml:space="preserve">posiedzenia </w:t>
      </w:r>
      <w:r w:rsidRPr="0079245D">
        <w:rPr>
          <w:rFonts w:ascii="Calibri Light" w:eastAsia="Times New Roman" w:hAnsi="Calibri Light" w:cs="Times New Roman"/>
          <w:color w:val="FF0000"/>
          <w:lang w:eastAsia="pl-PL"/>
        </w:rPr>
        <w:t xml:space="preserve">zostanie poddany pod dyskusję i głosowanie projekt </w:t>
      </w:r>
      <w:r w:rsidR="0079245D" w:rsidRPr="0079245D">
        <w:rPr>
          <w:rFonts w:ascii="Calibri Light" w:eastAsia="Times New Roman" w:hAnsi="Calibri Light" w:cs="Times New Roman"/>
          <w:color w:val="FF0000"/>
          <w:lang w:eastAsia="pl-PL"/>
        </w:rPr>
        <w:t xml:space="preserve">uchwały </w:t>
      </w:r>
      <w:r w:rsidRPr="0079245D">
        <w:rPr>
          <w:rFonts w:ascii="Calibri Light" w:eastAsia="Times New Roman" w:hAnsi="Calibri Light" w:cs="Times New Roman"/>
          <w:color w:val="FF0000"/>
          <w:lang w:eastAsia="pl-PL"/>
        </w:rPr>
        <w:t>dotyczący aktualizacji LSR</w:t>
      </w:r>
      <w:r w:rsidRPr="006A652D">
        <w:rPr>
          <w:rFonts w:ascii="Calibri Light" w:eastAsia="Times New Roman" w:hAnsi="Calibri Light" w:cs="Times New Roman"/>
          <w:lang w:eastAsia="pl-PL"/>
        </w:rPr>
        <w:t>. W informacji takiej wskazuje się również miejsce na stronie internetowej LGD, w którym zostanie umieszczony ten projekt.</w:t>
      </w:r>
    </w:p>
    <w:p w:rsidR="006A652D" w:rsidRPr="006A652D" w:rsidRDefault="006A652D" w:rsidP="006A652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Calibri Light" w:eastAsia="Times New Roman" w:hAnsi="Calibri Light" w:cs="Times New Roman"/>
          <w:lang w:eastAsia="pl-PL"/>
        </w:rPr>
      </w:pPr>
      <w:r w:rsidRPr="0079245D">
        <w:rPr>
          <w:rFonts w:ascii="Calibri Light" w:eastAsia="Times New Roman" w:hAnsi="Calibri Light" w:cs="Times New Roman"/>
          <w:color w:val="FF0000"/>
          <w:lang w:eastAsia="pl-PL"/>
        </w:rPr>
        <w:t xml:space="preserve">W trakcie </w:t>
      </w:r>
      <w:r w:rsidR="0079245D" w:rsidRPr="0079245D">
        <w:rPr>
          <w:rFonts w:ascii="Calibri Light" w:eastAsia="Times New Roman" w:hAnsi="Calibri Light" w:cs="Times New Roman"/>
          <w:color w:val="FF0000"/>
          <w:lang w:eastAsia="pl-PL"/>
        </w:rPr>
        <w:t xml:space="preserve">posiedzenia </w:t>
      </w:r>
      <w:r w:rsidRPr="0079245D">
        <w:rPr>
          <w:rFonts w:ascii="Calibri Light" w:eastAsia="Times New Roman" w:hAnsi="Calibri Light" w:cs="Times New Roman"/>
          <w:color w:val="FF0000"/>
          <w:lang w:eastAsia="pl-PL"/>
        </w:rPr>
        <w:t>Zarząd</w:t>
      </w:r>
      <w:r w:rsidR="0079245D" w:rsidRPr="0079245D">
        <w:rPr>
          <w:rFonts w:ascii="Calibri Light" w:eastAsia="Times New Roman" w:hAnsi="Calibri Light" w:cs="Times New Roman"/>
          <w:color w:val="FF0000"/>
          <w:lang w:eastAsia="pl-PL"/>
        </w:rPr>
        <w:t>u</w:t>
      </w:r>
      <w:r w:rsidRPr="0079245D">
        <w:rPr>
          <w:rFonts w:ascii="Calibri Light" w:eastAsia="Times New Roman" w:hAnsi="Calibri Light" w:cs="Times New Roman"/>
          <w:color w:val="FF0000"/>
          <w:lang w:eastAsia="pl-PL"/>
        </w:rPr>
        <w:t xml:space="preserve"> </w:t>
      </w:r>
      <w:r w:rsidR="0079245D" w:rsidRPr="0079245D">
        <w:rPr>
          <w:rFonts w:ascii="Calibri Light" w:eastAsia="Times New Roman" w:hAnsi="Calibri Light" w:cs="Times New Roman"/>
          <w:color w:val="FF0000"/>
          <w:lang w:eastAsia="pl-PL"/>
        </w:rPr>
        <w:t xml:space="preserve">Prezes Zarządu </w:t>
      </w:r>
      <w:r w:rsidRPr="006A652D">
        <w:rPr>
          <w:rFonts w:ascii="Calibri Light" w:eastAsia="Times New Roman" w:hAnsi="Calibri Light" w:cs="Times New Roman"/>
          <w:lang w:eastAsia="pl-PL"/>
        </w:rPr>
        <w:t>przedstawia informacje na temat aktualizacji LSR, to znaczy wskazuje co najmniej:</w:t>
      </w:r>
    </w:p>
    <w:p w:rsidR="006A652D" w:rsidRPr="006A652D" w:rsidRDefault="006A652D" w:rsidP="006A652D">
      <w:pPr>
        <w:numPr>
          <w:ilvl w:val="0"/>
          <w:numId w:val="9"/>
        </w:numPr>
        <w:spacing w:after="0" w:line="24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6A652D">
        <w:rPr>
          <w:rFonts w:ascii="Calibri Light" w:eastAsia="Times New Roman" w:hAnsi="Calibri Light" w:cs="Times New Roman"/>
          <w:lang w:eastAsia="pl-PL"/>
        </w:rPr>
        <w:t>przyczyny rozpoczęcia prac nad zmianą kryteriów wyboru operacji,</w:t>
      </w:r>
    </w:p>
    <w:p w:rsidR="006A652D" w:rsidRPr="006A652D" w:rsidRDefault="006A652D" w:rsidP="006A652D">
      <w:pPr>
        <w:numPr>
          <w:ilvl w:val="0"/>
          <w:numId w:val="9"/>
        </w:numPr>
        <w:spacing w:after="0" w:line="24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6A652D">
        <w:rPr>
          <w:rFonts w:ascii="Calibri Light" w:eastAsia="Times New Roman" w:hAnsi="Calibri Light" w:cs="Times New Roman"/>
          <w:lang w:eastAsia="pl-PL"/>
        </w:rPr>
        <w:t>proponowane nowe brzmienie kryteriów wyboru operacji,</w:t>
      </w:r>
    </w:p>
    <w:p w:rsidR="006A652D" w:rsidRPr="006A652D" w:rsidRDefault="006A652D" w:rsidP="006A652D">
      <w:pPr>
        <w:numPr>
          <w:ilvl w:val="0"/>
          <w:numId w:val="9"/>
        </w:numPr>
        <w:spacing w:after="0" w:line="24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6A652D">
        <w:rPr>
          <w:rFonts w:ascii="Calibri Light" w:eastAsia="Times New Roman" w:hAnsi="Calibri Light" w:cs="Times New Roman"/>
          <w:lang w:eastAsia="pl-PL"/>
        </w:rPr>
        <w:t>przewidywane skutki przyjęcia zmiany kryteriów wyboru operacji.</w:t>
      </w:r>
    </w:p>
    <w:p w:rsidR="006A652D" w:rsidRPr="006A652D" w:rsidRDefault="0079245D" w:rsidP="006A652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Calibri Light" w:eastAsia="Times New Roman" w:hAnsi="Calibri Light" w:cs="Times New Roman"/>
          <w:lang w:eastAsia="pl-PL"/>
        </w:rPr>
      </w:pPr>
      <w:r w:rsidRPr="0079245D">
        <w:rPr>
          <w:rFonts w:ascii="Calibri Light" w:eastAsia="Times New Roman" w:hAnsi="Calibri Light" w:cs="Times New Roman"/>
          <w:color w:val="FF0000"/>
          <w:lang w:eastAsia="pl-PL"/>
        </w:rPr>
        <w:t xml:space="preserve">Zarząd </w:t>
      </w:r>
      <w:r w:rsidR="006A652D" w:rsidRPr="006A652D">
        <w:rPr>
          <w:rFonts w:ascii="Calibri Light" w:eastAsia="Times New Roman" w:hAnsi="Calibri Light" w:cs="Times New Roman"/>
          <w:lang w:eastAsia="pl-PL"/>
        </w:rPr>
        <w:t xml:space="preserve">podejmuje warunkową uchwałę w przedmiocie aktualizacji LSR, przyjmującą zmienioną treść LSR, </w:t>
      </w:r>
      <w:r>
        <w:rPr>
          <w:rFonts w:ascii="Calibri Light" w:eastAsia="Times New Roman" w:hAnsi="Calibri Light" w:cs="Times New Roman"/>
          <w:lang w:eastAsia="pl-PL"/>
        </w:rPr>
        <w:t xml:space="preserve">z </w:t>
      </w:r>
      <w:r w:rsidR="006A652D" w:rsidRPr="006A652D">
        <w:rPr>
          <w:rFonts w:ascii="Calibri Light" w:eastAsia="Times New Roman" w:hAnsi="Calibri Light" w:cs="Times New Roman"/>
          <w:lang w:eastAsia="pl-PL"/>
        </w:rPr>
        <w:t>warunkiem jej akceptacji przez samorząd województwa.</w:t>
      </w:r>
    </w:p>
    <w:p w:rsidR="006A652D" w:rsidRPr="006A652D" w:rsidRDefault="006A652D" w:rsidP="006A652D">
      <w:pPr>
        <w:spacing w:after="0" w:line="240" w:lineRule="auto"/>
        <w:jc w:val="both"/>
        <w:rPr>
          <w:rFonts w:ascii="Calibri Light" w:eastAsia="Times New Roman" w:hAnsi="Calibri Light" w:cs="Times New Roman"/>
          <w:b/>
          <w:lang w:eastAsia="pl-PL"/>
        </w:rPr>
      </w:pPr>
    </w:p>
    <w:p w:rsidR="006A652D" w:rsidRPr="006A652D" w:rsidRDefault="006A652D" w:rsidP="006A652D">
      <w:pPr>
        <w:spacing w:after="0" w:line="240" w:lineRule="auto"/>
        <w:jc w:val="both"/>
        <w:rPr>
          <w:rFonts w:ascii="Calibri Light" w:eastAsia="Times New Roman" w:hAnsi="Calibri Light" w:cs="Times New Roman"/>
          <w:b/>
          <w:lang w:eastAsia="pl-PL"/>
        </w:rPr>
      </w:pPr>
      <w:r w:rsidRPr="006A652D">
        <w:rPr>
          <w:rFonts w:ascii="Calibri Light" w:eastAsia="Times New Roman" w:hAnsi="Calibri Light" w:cs="Times New Roman"/>
          <w:b/>
          <w:lang w:eastAsia="pl-PL"/>
        </w:rPr>
        <w:t>ETAP IV. WYSTĄPIENIE DO ZARZĄDU WOJEWÓDZTWA Z WNIOSKIEM O ZAAKCEPTOWANIE AKTUALIZACJI</w:t>
      </w:r>
    </w:p>
    <w:p w:rsidR="006A652D" w:rsidRPr="006A652D" w:rsidRDefault="006A652D" w:rsidP="006A652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Calibri Light" w:eastAsia="Times New Roman" w:hAnsi="Calibri Light" w:cs="Times New Roman"/>
          <w:lang w:eastAsia="pl-PL"/>
        </w:rPr>
      </w:pPr>
      <w:r w:rsidRPr="006A652D">
        <w:rPr>
          <w:rFonts w:ascii="Calibri Light" w:eastAsia="Times New Roman" w:hAnsi="Calibri Light" w:cs="Times New Roman"/>
          <w:lang w:eastAsia="pl-PL"/>
        </w:rPr>
        <w:t xml:space="preserve">W przypadku podjęcia warunkowej uchwały przez </w:t>
      </w:r>
      <w:r w:rsidR="00096BE1" w:rsidRPr="00096BE1">
        <w:rPr>
          <w:rFonts w:ascii="Calibri Light" w:eastAsia="Times New Roman" w:hAnsi="Calibri Light" w:cs="Times New Roman"/>
          <w:color w:val="FF0000"/>
          <w:lang w:eastAsia="pl-PL"/>
        </w:rPr>
        <w:t>Zarząd</w:t>
      </w:r>
      <w:r w:rsidRPr="00096BE1">
        <w:rPr>
          <w:rFonts w:ascii="Calibri Light" w:eastAsia="Times New Roman" w:hAnsi="Calibri Light" w:cs="Times New Roman"/>
          <w:color w:val="FF0000"/>
          <w:lang w:eastAsia="pl-PL"/>
        </w:rPr>
        <w:t xml:space="preserve"> </w:t>
      </w:r>
      <w:r w:rsidRPr="006A652D">
        <w:rPr>
          <w:rFonts w:ascii="Calibri Light" w:eastAsia="Times New Roman" w:hAnsi="Calibri Light" w:cs="Times New Roman"/>
          <w:lang w:eastAsia="pl-PL"/>
        </w:rPr>
        <w:t>w przedmiocie aktualizacji LSR, Zarząd opracowuje przy pomocy Biura wniosek do zarządu województwa dotyczący zmiany kryteriów wyboru operacji</w:t>
      </w:r>
      <w:r w:rsidR="00096BE1">
        <w:rPr>
          <w:rFonts w:ascii="Calibri Light" w:eastAsia="Times New Roman" w:hAnsi="Calibri Light" w:cs="Times New Roman"/>
          <w:lang w:eastAsia="pl-PL"/>
        </w:rPr>
        <w:t>,</w:t>
      </w:r>
      <w:r w:rsidRPr="006A652D">
        <w:rPr>
          <w:rFonts w:ascii="Calibri Light" w:eastAsia="Times New Roman" w:hAnsi="Calibri Light" w:cs="Times New Roman"/>
          <w:lang w:eastAsia="pl-PL"/>
        </w:rPr>
        <w:t xml:space="preserve"> a następnie występuje do zarządu województwa z tym wnioskiem. Do wniosku dołącza się kopię warunkowej uchwały </w:t>
      </w:r>
      <w:r w:rsidR="00096BE1" w:rsidRPr="00096BE1">
        <w:rPr>
          <w:rFonts w:ascii="Calibri Light" w:eastAsia="Times New Roman" w:hAnsi="Calibri Light" w:cs="Times New Roman"/>
          <w:color w:val="FF0000"/>
          <w:lang w:eastAsia="pl-PL"/>
        </w:rPr>
        <w:t>Zarządu.</w:t>
      </w:r>
    </w:p>
    <w:p w:rsidR="006A652D" w:rsidRPr="006A652D" w:rsidRDefault="006A652D" w:rsidP="006A652D">
      <w:pPr>
        <w:spacing w:after="0" w:line="240" w:lineRule="auto"/>
        <w:jc w:val="both"/>
        <w:rPr>
          <w:rFonts w:ascii="Calibri Light" w:eastAsia="Times New Roman" w:hAnsi="Calibri Light" w:cs="Times New Roman"/>
          <w:b/>
          <w:lang w:eastAsia="pl-PL"/>
        </w:rPr>
      </w:pPr>
    </w:p>
    <w:p w:rsidR="006A652D" w:rsidRPr="006A652D" w:rsidRDefault="006A652D" w:rsidP="006A652D">
      <w:pPr>
        <w:spacing w:after="0" w:line="240" w:lineRule="auto"/>
        <w:jc w:val="both"/>
        <w:rPr>
          <w:rFonts w:ascii="Calibri Light" w:eastAsia="Times New Roman" w:hAnsi="Calibri Light" w:cs="Times New Roman"/>
          <w:b/>
          <w:lang w:eastAsia="pl-PL"/>
        </w:rPr>
      </w:pPr>
      <w:r w:rsidRPr="006A652D">
        <w:rPr>
          <w:rFonts w:ascii="Calibri Light" w:eastAsia="Times New Roman" w:hAnsi="Calibri Light" w:cs="Times New Roman"/>
          <w:b/>
          <w:lang w:eastAsia="pl-PL"/>
        </w:rPr>
        <w:t>ETAP V. DZIAŁANIA DOSTOSOWAWCZE</w:t>
      </w:r>
    </w:p>
    <w:p w:rsidR="006A652D" w:rsidRPr="006A652D" w:rsidRDefault="006A652D" w:rsidP="006A652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Calibri Light" w:eastAsia="Times New Roman" w:hAnsi="Calibri Light" w:cs="Times New Roman"/>
          <w:lang w:eastAsia="pl-PL"/>
        </w:rPr>
      </w:pPr>
      <w:r w:rsidRPr="006A652D">
        <w:rPr>
          <w:rFonts w:ascii="Calibri Light" w:eastAsia="Times New Roman" w:hAnsi="Calibri Light" w:cs="Times New Roman"/>
          <w:lang w:eastAsia="pl-PL"/>
        </w:rPr>
        <w:t>W przypadku zaakceptowania aktualizacji LSR przez zarząd województwa, Zarząd przekazuje stosowną informację do Biura.</w:t>
      </w:r>
    </w:p>
    <w:p w:rsidR="006A652D" w:rsidRPr="006A652D" w:rsidRDefault="006A652D" w:rsidP="006A652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Calibri Light" w:eastAsia="Times New Roman" w:hAnsi="Calibri Light" w:cs="Times New Roman"/>
          <w:lang w:eastAsia="pl-PL"/>
        </w:rPr>
      </w:pPr>
      <w:r w:rsidRPr="006A652D">
        <w:rPr>
          <w:rFonts w:ascii="Calibri Light" w:eastAsia="Times New Roman" w:hAnsi="Calibri Light" w:cs="Times New Roman"/>
          <w:lang w:eastAsia="pl-PL"/>
        </w:rPr>
        <w:t>Biuro podejmuje działania mające na celu:</w:t>
      </w:r>
    </w:p>
    <w:p w:rsidR="006A652D" w:rsidRPr="006A652D" w:rsidRDefault="006A652D" w:rsidP="006A652D">
      <w:pPr>
        <w:numPr>
          <w:ilvl w:val="0"/>
          <w:numId w:val="4"/>
        </w:numPr>
        <w:spacing w:after="0" w:line="24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6A652D">
        <w:rPr>
          <w:rFonts w:ascii="Calibri Light" w:eastAsia="Times New Roman" w:hAnsi="Calibri Light" w:cs="Times New Roman"/>
          <w:lang w:eastAsia="pl-PL"/>
        </w:rPr>
        <w:t>umieszczenie na stronie internetowej LGD informacji o zaakceptowaniu przez zarząd województwa aktualizacji LSR,</w:t>
      </w:r>
    </w:p>
    <w:p w:rsidR="006A652D" w:rsidRPr="006A652D" w:rsidRDefault="006A652D" w:rsidP="006A652D">
      <w:pPr>
        <w:numPr>
          <w:ilvl w:val="0"/>
          <w:numId w:val="4"/>
        </w:numPr>
        <w:spacing w:after="0" w:line="24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6A652D">
        <w:rPr>
          <w:rFonts w:ascii="Calibri Light" w:eastAsia="Times New Roman" w:hAnsi="Calibri Light" w:cs="Times New Roman"/>
          <w:lang w:eastAsia="pl-PL"/>
        </w:rPr>
        <w:t>dokonanie zmian na stronie internetowej LGD, w celu dostosowania opublikowanych treści do zaktualizowanego brzmienia LSR.</w:t>
      </w:r>
    </w:p>
    <w:p w:rsidR="00F4558B" w:rsidRDefault="00F4558B"/>
    <w:sectPr w:rsidR="00F4558B" w:rsidSect="00735B23">
      <w:footerReference w:type="default" r:id="rId7"/>
      <w:pgSz w:w="11906" w:h="16838"/>
      <w:pgMar w:top="567" w:right="567" w:bottom="567" w:left="56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190" w:rsidRDefault="00642190">
      <w:pPr>
        <w:spacing w:after="0" w:line="240" w:lineRule="auto"/>
      </w:pPr>
      <w:r>
        <w:separator/>
      </w:r>
    </w:p>
  </w:endnote>
  <w:endnote w:type="continuationSeparator" w:id="0">
    <w:p w:rsidR="00642190" w:rsidRDefault="0064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0DC" w:rsidRDefault="006A652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7612">
      <w:rPr>
        <w:noProof/>
      </w:rPr>
      <w:t>1</w:t>
    </w:r>
    <w:r>
      <w:fldChar w:fldCharType="end"/>
    </w:r>
  </w:p>
  <w:p w:rsidR="00D270DC" w:rsidRDefault="006421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190" w:rsidRDefault="00642190">
      <w:pPr>
        <w:spacing w:after="0" w:line="240" w:lineRule="auto"/>
      </w:pPr>
      <w:r>
        <w:separator/>
      </w:r>
    </w:p>
  </w:footnote>
  <w:footnote w:type="continuationSeparator" w:id="0">
    <w:p w:rsidR="00642190" w:rsidRDefault="00642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0CCE"/>
    <w:multiLevelType w:val="hybridMultilevel"/>
    <w:tmpl w:val="C7406CB0"/>
    <w:lvl w:ilvl="0" w:tplc="B1963A6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77058C6"/>
    <w:multiLevelType w:val="hybridMultilevel"/>
    <w:tmpl w:val="1F28819E"/>
    <w:lvl w:ilvl="0" w:tplc="0F242B5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A2E66A7"/>
    <w:multiLevelType w:val="hybridMultilevel"/>
    <w:tmpl w:val="DAEA0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9538C2"/>
    <w:multiLevelType w:val="hybridMultilevel"/>
    <w:tmpl w:val="68D2D2A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5BB02673"/>
    <w:multiLevelType w:val="hybridMultilevel"/>
    <w:tmpl w:val="6128C050"/>
    <w:lvl w:ilvl="0" w:tplc="645A58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359F7"/>
    <w:multiLevelType w:val="hybridMultilevel"/>
    <w:tmpl w:val="69E2959A"/>
    <w:lvl w:ilvl="0" w:tplc="B14A08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C48DF"/>
    <w:multiLevelType w:val="hybridMultilevel"/>
    <w:tmpl w:val="C5946D6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29A5F36"/>
    <w:multiLevelType w:val="hybridMultilevel"/>
    <w:tmpl w:val="B31A8D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FB3508"/>
    <w:multiLevelType w:val="hybridMultilevel"/>
    <w:tmpl w:val="C7406CB0"/>
    <w:lvl w:ilvl="0" w:tplc="B1963A6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2D"/>
    <w:rsid w:val="00096BE1"/>
    <w:rsid w:val="000C34C8"/>
    <w:rsid w:val="000D5FAF"/>
    <w:rsid w:val="000D7612"/>
    <w:rsid w:val="000F6940"/>
    <w:rsid w:val="001B59CE"/>
    <w:rsid w:val="001D5F2C"/>
    <w:rsid w:val="002A09A3"/>
    <w:rsid w:val="003D5490"/>
    <w:rsid w:val="00580C6D"/>
    <w:rsid w:val="00642190"/>
    <w:rsid w:val="006A652D"/>
    <w:rsid w:val="00767E9E"/>
    <w:rsid w:val="0079245D"/>
    <w:rsid w:val="008B58CA"/>
    <w:rsid w:val="009E6986"/>
    <w:rsid w:val="00B22772"/>
    <w:rsid w:val="00D756DE"/>
    <w:rsid w:val="00F4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B72E6-F607-462E-B886-B9DEA3FA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1D5F2C"/>
    <w:pPr>
      <w:keepNext/>
      <w:widowControl w:val="0"/>
      <w:suppressAutoHyphens/>
      <w:spacing w:before="240" w:after="120" w:line="240" w:lineRule="auto"/>
      <w:outlineLvl w:val="1"/>
    </w:pPr>
    <w:rPr>
      <w:rFonts w:ascii="Times New Roman" w:eastAsia="SimSun" w:hAnsi="Times New Roman" w:cs="Tahoma"/>
      <w:b/>
      <w:bCs/>
      <w:kern w:val="1"/>
      <w:sz w:val="28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D5F2C"/>
    <w:rPr>
      <w:rFonts w:ascii="Times New Roman" w:eastAsia="SimSun" w:hAnsi="Times New Roman" w:cs="Tahoma"/>
      <w:b/>
      <w:bCs/>
      <w:kern w:val="1"/>
      <w:sz w:val="28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6A65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65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8C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79245D"/>
    <w:pPr>
      <w:spacing w:after="0" w:line="240" w:lineRule="auto"/>
      <w:jc w:val="both"/>
    </w:pPr>
    <w:rPr>
      <w:rFonts w:ascii="Calibri Light" w:eastAsia="Times New Roman" w:hAnsi="Calibri Light" w:cs="Times New Roman"/>
      <w:color w:val="FF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245D"/>
    <w:rPr>
      <w:rFonts w:ascii="Calibri Light" w:eastAsia="Times New Roman" w:hAnsi="Calibri Light" w:cs="Times New Roman"/>
      <w:color w:val="FF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912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10</cp:revision>
  <cp:lastPrinted>2018-09-25T17:56:00Z</cp:lastPrinted>
  <dcterms:created xsi:type="dcterms:W3CDTF">2018-07-27T13:10:00Z</dcterms:created>
  <dcterms:modified xsi:type="dcterms:W3CDTF">2019-04-12T12:20:00Z</dcterms:modified>
</cp:coreProperties>
</file>