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5/202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………...202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jc w:val="center"/>
        <w:rPr/>
      </w:pPr>
      <w:r>
        <w:rPr>
          <w:b/>
        </w:rPr>
        <w:t>w sprawie zatwierdzenia planu pracy Stowarzyszenia na 202</w:t>
      </w:r>
      <w:r>
        <w:rPr>
          <w:b/>
        </w:rPr>
        <w:t>1</w:t>
      </w:r>
      <w:r>
        <w:rPr>
          <w:b/>
        </w:rPr>
        <w:t xml:space="preserve"> rok.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podstawie  §14 pkt. 1) i pkt.2)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/>
        <w:t>§1</w:t>
      </w:r>
    </w:p>
    <w:p>
      <w:pPr>
        <w:pStyle w:val="Normal"/>
        <w:rPr/>
      </w:pPr>
      <w:r>
        <w:rPr/>
        <w:t>Po zapoznaniu się z planem pracy Stowarzyszenia na 202</w:t>
      </w:r>
      <w:r>
        <w:rPr/>
        <w:t>1</w:t>
      </w:r>
      <w:r>
        <w:rPr/>
        <w:t>r. przedstawionym przez Zarząd, Walne Zebranie zatwierdza plan pracy Stowarzyszenia na 202</w:t>
      </w:r>
      <w:r>
        <w:rPr/>
        <w:t>1</w:t>
      </w:r>
      <w:r>
        <w:rPr/>
        <w:t>r.</w:t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§3</w:t>
      </w:r>
      <w:bookmarkStart w:id="0" w:name="_GoBack"/>
      <w:bookmarkEnd w:id="0"/>
    </w:p>
    <w:p>
      <w:pPr>
        <w:pStyle w:val="Normal"/>
        <w:rPr>
          <w:rFonts w:ascii="Calibri" w:hAnsi="Calibri"/>
        </w:rPr>
      </w:pPr>
      <w:r>
        <w:rPr/>
        <w:t>Uchwała wchodzi w życie z dniem podjęcia.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F017-4AD4-4DF8-BC16-5B1E83B0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LibreOffice/6.4.6.2$Windows_X86_64 LibreOffice_project/0ce51a4fd21bff07a5c061082cc82c5ed232f115</Application>
  <Pages>1</Pages>
  <Words>91</Words>
  <Characters>593</Characters>
  <CharactersWithSpaces>688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2017-06-08T15:09:00Z</dcterms:created>
  <dc:creator>user</dc:creator>
  <dc:description/>
  <dc:language>pl-PL</dc:language>
  <cp:lastModifiedBy/>
  <dcterms:modified xsi:type="dcterms:W3CDTF">2021-06-02T10:55:11Z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